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D" w:rsidRDefault="0035628D">
      <w:pPr>
        <w:shd w:val="clear" w:color="auto" w:fill="FFFFFF"/>
        <w:spacing w:after="225" w:line="240" w:lineRule="auto"/>
        <w:outlineLvl w:val="0"/>
        <w:rPr>
          <w:rFonts w:ascii="inherit" w:hAnsi="inherit" w:cs="inherit"/>
          <w:color w:val="3B4255"/>
          <w:sz w:val="36"/>
          <w:szCs w:val="36"/>
        </w:rPr>
      </w:pPr>
      <w:r>
        <w:rPr>
          <w:rFonts w:ascii="inherit" w:hAnsi="inherit" w:cs="inherit"/>
          <w:color w:val="3B4255"/>
          <w:sz w:val="36"/>
          <w:szCs w:val="36"/>
        </w:rPr>
        <w:t>Стартует Всероссийский конкурс сочинений среди школьников «Без срока давности», приуроченный к 75-летию Победы</w:t>
      </w:r>
    </w:p>
    <w:p w:rsidR="0035628D" w:rsidRDefault="0035628D">
      <w:pPr>
        <w:shd w:val="clear" w:color="auto" w:fill="FFFFFF"/>
        <w:spacing w:line="240" w:lineRule="auto"/>
        <w:rPr>
          <w:rFonts w:ascii="Arial" w:hAnsi="Arial" w:cs="Arial"/>
          <w:color w:val="60678E"/>
          <w:sz w:val="19"/>
          <w:szCs w:val="19"/>
        </w:rPr>
      </w:pPr>
      <w:r>
        <w:rPr>
          <w:rFonts w:ascii="Arial" w:hAnsi="Arial" w:cs="Arial"/>
          <w:color w:val="60678E"/>
          <w:sz w:val="19"/>
          <w:szCs w:val="19"/>
        </w:rPr>
        <w:t>10 декабря 2019, 13:34</w:t>
      </w:r>
    </w:p>
    <w:p w:rsidR="0035628D" w:rsidRDefault="0035628D">
      <w:pPr>
        <w:shd w:val="clear" w:color="auto" w:fill="FFFFFF"/>
        <w:spacing w:line="288" w:lineRule="atLeast"/>
        <w:jc w:val="both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</w:rPr>
        <w:t>С 9 декабря 2019 года по 28 февраля 2020 года Минпросвещения России совместно с органами исполнительной власти субъектов Российской Федерации в сфере образования проводит Всероссийский конкурс сочинений среди школьников «Без срока давности», приуроченный к Году памяти и славы в 2020 году.</w:t>
      </w:r>
    </w:p>
    <w:p w:rsidR="0035628D" w:rsidRDefault="0035628D">
      <w:pPr>
        <w:shd w:val="clear" w:color="auto" w:fill="FFFFFF"/>
        <w:spacing w:line="240" w:lineRule="auto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338.25pt">
            <v:imagedata r:id="rId6" o:title=""/>
          </v:shape>
        </w:pict>
      </w:r>
    </w:p>
    <w:p w:rsidR="0035628D" w:rsidRDefault="0035628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К участию в конкурсе приглашаются учащиеся 5–11-х классов общеобразовательных организаций.</w:t>
      </w:r>
    </w:p>
    <w:p w:rsidR="0035628D" w:rsidRDefault="0035628D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В конкурсных сочинениях участникам предлагается рассмотреть один из вопросов, связанных с сохранением и увековечением памяти о Великой Отечественной войне 1941–1945 годов (ВОВ):</w:t>
      </w:r>
    </w:p>
    <w:p w:rsidR="0035628D" w:rsidRDefault="0035628D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•  отражение событий ВОВ в истории субъекта, города или населённого пункта Российской Федерации;</w:t>
      </w:r>
    </w:p>
    <w:p w:rsidR="0035628D" w:rsidRDefault="0035628D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•  история создания мемориала или музея ВОВ;</w:t>
      </w:r>
    </w:p>
    <w:p w:rsidR="0035628D" w:rsidRDefault="0035628D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•  ВОВ в истории семьи участника конкурса;</w:t>
      </w:r>
    </w:p>
    <w:p w:rsidR="0035628D" w:rsidRDefault="0035628D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•  биографии участников боевых действий ВОВ или работников тыла в годы ВОВ;</w:t>
      </w:r>
    </w:p>
    <w:p w:rsidR="0035628D" w:rsidRDefault="0035628D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•  творчество писателей-фронтовиков ВОВ и поэтов-фронтовиков ВОВ;</w:t>
      </w:r>
    </w:p>
    <w:p w:rsidR="0035628D" w:rsidRDefault="0035628D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•  музыкальные произведения, книги, документальные и художественные фильмы, созданные в годы ВОВ или посвящённые ВОВ;</w:t>
      </w:r>
    </w:p>
    <w:p w:rsidR="0035628D" w:rsidRDefault="0035628D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•  деятельность поисковых отрядов и волонтёрских организаций и участие молодёжи в мероприятиях по сохранению и увековечению памяти о ВОВ.</w:t>
      </w:r>
    </w:p>
    <w:p w:rsidR="0035628D" w:rsidRDefault="0035628D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b/>
          <w:bCs/>
          <w:color w:val="212529"/>
          <w:sz w:val="24"/>
          <w:szCs w:val="24"/>
        </w:rPr>
        <w:t>Конкурс проходит в два этапа: региональный</w:t>
      </w:r>
      <w:r>
        <w:rPr>
          <w:rFonts w:ascii="Arial" w:hAnsi="Arial" w:cs="Arial"/>
          <w:color w:val="212529"/>
          <w:sz w:val="24"/>
          <w:szCs w:val="24"/>
        </w:rPr>
        <w:t> в субъектах Российской Федерации (проводится </w:t>
      </w:r>
      <w:r>
        <w:rPr>
          <w:rFonts w:ascii="Arial" w:hAnsi="Arial" w:cs="Arial"/>
          <w:b/>
          <w:bCs/>
          <w:color w:val="212529"/>
          <w:sz w:val="24"/>
          <w:szCs w:val="24"/>
        </w:rPr>
        <w:t>с 9 декабря 2019 года по 31 января 2020 года</w:t>
      </w:r>
      <w:r>
        <w:rPr>
          <w:rFonts w:ascii="Arial" w:hAnsi="Arial" w:cs="Arial"/>
          <w:color w:val="212529"/>
          <w:sz w:val="24"/>
          <w:szCs w:val="24"/>
        </w:rPr>
        <w:t>) и </w:t>
      </w:r>
      <w:r>
        <w:rPr>
          <w:rFonts w:ascii="Arial" w:hAnsi="Arial" w:cs="Arial"/>
          <w:b/>
          <w:bCs/>
          <w:color w:val="212529"/>
          <w:sz w:val="24"/>
          <w:szCs w:val="24"/>
        </w:rPr>
        <w:t>федеральный</w:t>
      </w:r>
      <w:r>
        <w:rPr>
          <w:rFonts w:ascii="Arial" w:hAnsi="Arial" w:cs="Arial"/>
          <w:color w:val="212529"/>
          <w:sz w:val="24"/>
          <w:szCs w:val="24"/>
        </w:rPr>
        <w:t> (проводится </w:t>
      </w:r>
      <w:r>
        <w:rPr>
          <w:rFonts w:ascii="Arial" w:hAnsi="Arial" w:cs="Arial"/>
          <w:b/>
          <w:bCs/>
          <w:color w:val="212529"/>
          <w:sz w:val="24"/>
          <w:szCs w:val="24"/>
        </w:rPr>
        <w:t>с 1 февраля по 28 февраля 2020 года</w:t>
      </w:r>
      <w:r>
        <w:rPr>
          <w:rFonts w:ascii="Arial" w:hAnsi="Arial" w:cs="Arial"/>
          <w:color w:val="212529"/>
          <w:sz w:val="24"/>
          <w:szCs w:val="24"/>
        </w:rPr>
        <w:t>).</w:t>
      </w:r>
    </w:p>
    <w:p w:rsidR="0035628D" w:rsidRDefault="0035628D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На федеральный этап конкурса от субъекта Российской Федерации принимается одно конкурсное сочинение, набравшее максимальное количество баллов. Оно размещается в личном кабинете субъекта на </w:t>
      </w:r>
      <w:hyperlink r:id="rId7" w:history="1">
        <w:r>
          <w:rPr>
            <w:rFonts w:ascii="Arial" w:hAnsi="Arial" w:cs="Arial"/>
            <w:color w:val="154EC9"/>
            <w:sz w:val="24"/>
            <w:szCs w:val="24"/>
            <w:u w:val="single"/>
          </w:rPr>
          <w:t>сайте конкурса</w:t>
        </w:r>
      </w:hyperlink>
      <w:r>
        <w:rPr>
          <w:rFonts w:ascii="Arial" w:hAnsi="Arial" w:cs="Arial"/>
          <w:color w:val="212529"/>
          <w:sz w:val="24"/>
          <w:szCs w:val="24"/>
        </w:rPr>
        <w:t> до 31 января 2020 года.</w:t>
      </w:r>
    </w:p>
    <w:p w:rsidR="0035628D" w:rsidRDefault="0035628D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Победителями станут 8 человек из числа финалистов (участников федерального этапа). По итогам конкурса будет издан сборник сочинений финалистов.</w:t>
      </w:r>
    </w:p>
    <w:p w:rsidR="0035628D" w:rsidRDefault="0035628D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Финалистам и победителям вручаются дипломы. Организационный комитет конкурса вправе установить дополнительные формы поощрения для победителей.</w:t>
      </w:r>
    </w:p>
    <w:p w:rsidR="0035628D" w:rsidRDefault="0035628D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Торжественная церемония награждения пройдёт в Москве. Восемь победителей конкурса и восемь сопровождающих (всего 16 человек) также будут приглашены 9 мая 2020 года на Парад на Красной площади, посвящённый 75-летию Победы в Великой Отечественной войне.</w:t>
      </w:r>
    </w:p>
    <w:p w:rsidR="0035628D" w:rsidRDefault="0035628D">
      <w:pPr>
        <w:shd w:val="clear" w:color="auto" w:fill="FFFFFF"/>
        <w:spacing w:after="100" w:line="240" w:lineRule="auto"/>
        <w:outlineLvl w:val="2"/>
        <w:rPr>
          <w:rFonts w:ascii="inherit" w:hAnsi="inherit" w:cs="inherit"/>
          <w:color w:val="3B4255"/>
          <w:sz w:val="33"/>
          <w:szCs w:val="33"/>
        </w:rPr>
      </w:pPr>
      <w:r>
        <w:rPr>
          <w:rFonts w:ascii="inherit" w:hAnsi="inherit" w:cs="inherit"/>
          <w:color w:val="3B4255"/>
          <w:sz w:val="33"/>
          <w:szCs w:val="33"/>
        </w:rPr>
        <w:t>Справочно</w:t>
      </w:r>
    </w:p>
    <w:p w:rsidR="0035628D" w:rsidRDefault="0035628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Федеральный оператор конкурса − федеральное государственное автономное образовательное учреждение дополнительного профессионального образования «Центр реализации государственной образовательной политики и информационных технологий».</w:t>
      </w:r>
    </w:p>
    <w:p w:rsidR="0035628D" w:rsidRDefault="0035628D">
      <w:pPr>
        <w:shd w:val="clear" w:color="auto" w:fill="FFFFFF"/>
        <w:spacing w:before="15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Контакты для получения справочной информации: </w:t>
      </w:r>
      <w:hyperlink r:id="rId8" w:history="1">
        <w:r>
          <w:rPr>
            <w:rFonts w:ascii="Arial" w:hAnsi="Arial" w:cs="Arial"/>
            <w:color w:val="154EC9"/>
            <w:u w:val="single"/>
          </w:rPr>
          <w:t>vks@eit.edu.ru</w:t>
        </w:r>
      </w:hyperlink>
      <w:r>
        <w:rPr>
          <w:rFonts w:ascii="Arial" w:hAnsi="Arial" w:cs="Arial"/>
          <w:color w:val="212529"/>
        </w:rPr>
        <w:t>, +7 (495) 452-43-52, +7 (495) 969-26-17, доб. 1223, 1225, 1226.</w:t>
      </w:r>
    </w:p>
    <w:p w:rsidR="0035628D" w:rsidRDefault="0035628D">
      <w:pPr>
        <w:rPr>
          <w:rFonts w:ascii="Times New Roman" w:hAnsi="Times New Roman" w:cs="Times New Roman"/>
        </w:rPr>
      </w:pPr>
    </w:p>
    <w:sectPr w:rsidR="0035628D" w:rsidSect="00356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0" w:left="1417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8D" w:rsidRDefault="0035628D" w:rsidP="0035628D">
      <w:pPr>
        <w:spacing w:after="0" w:line="240" w:lineRule="auto"/>
      </w:pPr>
      <w:r>
        <w:separator/>
      </w:r>
    </w:p>
  </w:endnote>
  <w:endnote w:type="continuationSeparator" w:id="0">
    <w:p w:rsidR="0035628D" w:rsidRDefault="0035628D" w:rsidP="0035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8D" w:rsidRDefault="0035628D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8D" w:rsidRDefault="0035628D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8D" w:rsidRDefault="0035628D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8D" w:rsidRDefault="0035628D" w:rsidP="0035628D">
      <w:pPr>
        <w:spacing w:after="0" w:line="240" w:lineRule="auto"/>
      </w:pPr>
      <w:r>
        <w:separator/>
      </w:r>
    </w:p>
  </w:footnote>
  <w:footnote w:type="continuationSeparator" w:id="0">
    <w:p w:rsidR="0035628D" w:rsidRDefault="0035628D" w:rsidP="0035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8D" w:rsidRDefault="0035628D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8D" w:rsidRDefault="0035628D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8D" w:rsidRDefault="0035628D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28D"/>
    <w:rsid w:val="003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5628D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s@eit.edu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vks.edu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0</cp:revision>
</cp:coreProperties>
</file>