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CA" w:rsidRPr="00C067F0" w:rsidRDefault="003C6E30" w:rsidP="003C6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F0">
        <w:rPr>
          <w:rFonts w:ascii="Times New Roman" w:hAnsi="Times New Roman" w:cs="Times New Roman"/>
          <w:b/>
          <w:sz w:val="28"/>
          <w:szCs w:val="28"/>
        </w:rPr>
        <w:t>Уважаемые обучающиеся школы и их родители!</w:t>
      </w:r>
    </w:p>
    <w:p w:rsidR="003C6E30" w:rsidRDefault="003C6E30" w:rsidP="00C067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6E30">
        <w:rPr>
          <w:rFonts w:ascii="Times New Roman" w:hAnsi="Times New Roman" w:cs="Times New Roman"/>
          <w:sz w:val="28"/>
          <w:szCs w:val="28"/>
        </w:rPr>
        <w:t xml:space="preserve">Предлагаем вашему вниманию </w:t>
      </w:r>
      <w:r w:rsidRPr="003C6E30">
        <w:rPr>
          <w:rFonts w:ascii="Times New Roman" w:hAnsi="Times New Roman" w:cs="Times New Roman"/>
          <w:b/>
          <w:sz w:val="28"/>
          <w:szCs w:val="28"/>
        </w:rPr>
        <w:t xml:space="preserve">перечень олимпиад школьников на 2020-2021 </w:t>
      </w:r>
      <w:proofErr w:type="spellStart"/>
      <w:r w:rsidRPr="003C6E30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C6E3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C6E30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которых школьники могут принять участие.</w:t>
      </w:r>
    </w:p>
    <w:p w:rsidR="003C6E30" w:rsidRDefault="003C6E30" w:rsidP="00C067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дипломанты олимпиад, включенных в Перечень олимпиад, имеют льготы при поступлении в ВУЗы:</w:t>
      </w:r>
    </w:p>
    <w:p w:rsidR="003C6E30" w:rsidRDefault="003C6E30" w:rsidP="00C067F0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победителей и призеров олимпиад школьников возможен прием без вступительных испытаний на </w:t>
      </w:r>
      <w:r w:rsidR="00C067F0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 xml:space="preserve">е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специальностям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C067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067F0">
        <w:rPr>
          <w:rFonts w:ascii="Times New Roman" w:hAnsi="Times New Roman" w:cs="Times New Roman"/>
          <w:sz w:val="28"/>
          <w:szCs w:val="28"/>
        </w:rPr>
        <w:t>или)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 подготовки, соответствующим профилю олимпиады;</w:t>
      </w:r>
    </w:p>
    <w:p w:rsidR="003C6E30" w:rsidRDefault="003C6E30" w:rsidP="00C067F0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ЕГЭ по общеобразовательному предмету, соответствующему профилю олимпиады школьников.</w:t>
      </w:r>
    </w:p>
    <w:p w:rsidR="003C6E30" w:rsidRDefault="003C6E30" w:rsidP="00C06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Воспользоваться льготой поступления без вступительных испытаний можно только в одном ВУЗе и только на одном направлении подготовки. Чтобы использовать эту льготу дипломант должен подтвердить свой результат, сдав ЕГЭ по соответствующему предмету не  ниже, чем на 75 баллов.</w:t>
      </w:r>
    </w:p>
    <w:p w:rsidR="003C6E30" w:rsidRDefault="003C6E30" w:rsidP="00C06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праве использования результатов олимпиад, включенных в Перечень</w:t>
      </w:r>
      <w:r w:rsidR="00C067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принимает ВУЗ.</w:t>
      </w:r>
    </w:p>
    <w:p w:rsidR="00C067F0" w:rsidRDefault="00C067F0" w:rsidP="00C06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7F0" w:rsidRDefault="00C067F0" w:rsidP="00C067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7F0">
        <w:rPr>
          <w:rFonts w:ascii="Times New Roman" w:hAnsi="Times New Roman" w:cs="Times New Roman"/>
          <w:b/>
          <w:sz w:val="28"/>
          <w:szCs w:val="28"/>
        </w:rPr>
        <w:t>Обучающиеся Смоленской области</w:t>
      </w:r>
      <w:r>
        <w:rPr>
          <w:rFonts w:ascii="Times New Roman" w:hAnsi="Times New Roman" w:cs="Times New Roman"/>
          <w:sz w:val="28"/>
          <w:szCs w:val="28"/>
        </w:rPr>
        <w:t>, являющиеся победителями и призерами муниципальных, региональных, межрегиональных, всероссийских, общероссийских, международных олимпиад, конкурсов, смотров, фестивалей,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выставок, первенств (чемпионатов), спортивно-массовых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>могут претендовать на получение путевок в ФГБОУ «Международный детский центр «Артек»», ФГБОУ «Всероссийский детский центр «Орленок»», ФГБОУ «Всероссийский детский центр «Смена»».</w:t>
      </w:r>
    </w:p>
    <w:p w:rsidR="00C067F0" w:rsidRPr="00C067F0" w:rsidRDefault="00C067F0" w:rsidP="00C067F0">
      <w:pPr>
        <w:pStyle w:val="2"/>
        <w:spacing w:before="0" w:beforeAutospacing="0" w:after="0" w:afterAutospacing="0" w:line="360" w:lineRule="atLeast"/>
        <w:ind w:left="-150" w:right="-30" w:firstLine="284"/>
        <w:jc w:val="both"/>
        <w:rPr>
          <w:b w:val="0"/>
          <w:sz w:val="28"/>
          <w:szCs w:val="28"/>
        </w:rPr>
      </w:pPr>
      <w:r w:rsidRPr="00C067F0">
        <w:rPr>
          <w:b w:val="0"/>
          <w:sz w:val="28"/>
          <w:szCs w:val="28"/>
        </w:rPr>
        <w:t>С Положениями о порядке подбора и направления детей в детские центры можно ознакомиться на официальном сайте Департамента Смоленской области по образованию и науке  (</w:t>
      </w:r>
      <w:hyperlink r:id="rId5" w:tgtFrame="_blank" w:history="1">
        <w:r w:rsidRPr="00C067F0">
          <w:rPr>
            <w:rFonts w:ascii="Arial" w:hAnsi="Arial" w:cs="Arial"/>
            <w:b w:val="0"/>
            <w:color w:val="006000"/>
            <w:sz w:val="21"/>
          </w:rPr>
          <w:t>edu67.ru</w:t>
        </w:r>
      </w:hyperlink>
      <w:r w:rsidRPr="00C067F0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 xml:space="preserve"> </w:t>
      </w:r>
      <w:r w:rsidRPr="00C067F0">
        <w:rPr>
          <w:b w:val="0"/>
          <w:sz w:val="28"/>
          <w:szCs w:val="28"/>
        </w:rPr>
        <w:t>в разделе «Одаренные дети».</w:t>
      </w:r>
    </w:p>
    <w:sectPr w:rsidR="00C067F0" w:rsidRPr="00C067F0" w:rsidSect="00C067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F105D"/>
    <w:multiLevelType w:val="hybridMultilevel"/>
    <w:tmpl w:val="FB68678C"/>
    <w:lvl w:ilvl="0" w:tplc="4420C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E30"/>
    <w:rsid w:val="003C6E30"/>
    <w:rsid w:val="00751DCA"/>
    <w:rsid w:val="00C067F0"/>
    <w:rsid w:val="00FF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CA"/>
  </w:style>
  <w:style w:type="paragraph" w:styleId="2">
    <w:name w:val="heading 2"/>
    <w:basedOn w:val="a"/>
    <w:link w:val="20"/>
    <w:uiPriority w:val="9"/>
    <w:qFormat/>
    <w:rsid w:val="00C06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67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C06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6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2020-12-14T08:18:00Z</dcterms:created>
  <dcterms:modified xsi:type="dcterms:W3CDTF">2020-12-14T11:35:00Z</dcterms:modified>
</cp:coreProperties>
</file>