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D14">
        <w:rPr>
          <w:rFonts w:ascii="Times New Roman" w:hAnsi="Times New Roman" w:cs="Times New Roman"/>
          <w:sz w:val="24"/>
          <w:szCs w:val="24"/>
        </w:rPr>
        <w:t xml:space="preserve">ПРИНЯТО Общим собранием работников МБОУ «СШ №40» </w:t>
      </w:r>
    </w:p>
    <w:p w:rsidR="003D5D14" w:rsidRP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D14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>«__»_____</w:t>
      </w:r>
      <w:r w:rsidRPr="003D5D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5D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D1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 w:rsidRPr="003D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D14">
        <w:rPr>
          <w:rFonts w:ascii="Times New Roman" w:hAnsi="Times New Roman" w:cs="Times New Roman"/>
          <w:sz w:val="24"/>
          <w:szCs w:val="24"/>
        </w:rPr>
        <w:t>Директор МБОУ СШ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D5D14">
        <w:rPr>
          <w:rFonts w:ascii="Times New Roman" w:hAnsi="Times New Roman" w:cs="Times New Roman"/>
          <w:sz w:val="24"/>
          <w:szCs w:val="24"/>
        </w:rPr>
        <w:t xml:space="preserve"> </w:t>
      </w:r>
      <w:r w:rsidRPr="003D5D14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Хайкова</w:t>
      </w:r>
      <w:proofErr w:type="spellEnd"/>
    </w:p>
    <w:p w:rsidR="003D5D14" w:rsidRP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D14">
        <w:rPr>
          <w:rFonts w:ascii="Times New Roman" w:hAnsi="Times New Roman" w:cs="Times New Roman"/>
          <w:sz w:val="24"/>
          <w:szCs w:val="24"/>
        </w:rPr>
        <w:t xml:space="preserve"> </w:t>
      </w:r>
      <w:r w:rsidRPr="003D5D14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D5D1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«__»______</w:t>
      </w:r>
      <w:r w:rsidRPr="003D5D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  <w:sectPr w:rsidR="003D5D14" w:rsidSect="003D5D1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5D14" w:rsidRPr="003D5D14" w:rsidRDefault="003D5D14" w:rsidP="003D5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D14" w:rsidRPr="003D5D14" w:rsidRDefault="003D5D14">
      <w:pPr>
        <w:rPr>
          <w:rFonts w:ascii="Times New Roman" w:hAnsi="Times New Roman" w:cs="Times New Roman"/>
          <w:sz w:val="24"/>
          <w:szCs w:val="24"/>
        </w:rPr>
      </w:pPr>
    </w:p>
    <w:p w:rsidR="003D5D14" w:rsidRDefault="003D5D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D14" w:rsidRDefault="003D5D14">
      <w:pPr>
        <w:rPr>
          <w:rFonts w:ascii="Times New Roman" w:hAnsi="Times New Roman" w:cs="Times New Roman"/>
          <w:sz w:val="24"/>
          <w:szCs w:val="24"/>
        </w:rPr>
      </w:pPr>
    </w:p>
    <w:p w:rsidR="003D5D14" w:rsidRDefault="003D5D14">
      <w:pPr>
        <w:rPr>
          <w:rFonts w:ascii="Times New Roman" w:hAnsi="Times New Roman" w:cs="Times New Roman"/>
          <w:sz w:val="24"/>
          <w:szCs w:val="24"/>
        </w:rPr>
      </w:pPr>
    </w:p>
    <w:p w:rsidR="003D5D14" w:rsidRDefault="003D5D14">
      <w:pPr>
        <w:rPr>
          <w:rFonts w:ascii="Times New Roman" w:hAnsi="Times New Roman" w:cs="Times New Roman"/>
          <w:sz w:val="24"/>
          <w:szCs w:val="24"/>
        </w:rPr>
      </w:pPr>
    </w:p>
    <w:p w:rsidR="003D5D14" w:rsidRDefault="003D5D14">
      <w:pPr>
        <w:rPr>
          <w:rFonts w:ascii="Times New Roman" w:hAnsi="Times New Roman" w:cs="Times New Roman"/>
          <w:sz w:val="24"/>
          <w:szCs w:val="24"/>
        </w:rPr>
      </w:pPr>
    </w:p>
    <w:p w:rsidR="003D5D14" w:rsidRDefault="003D5D14">
      <w:pPr>
        <w:rPr>
          <w:rFonts w:ascii="Times New Roman" w:hAnsi="Times New Roman" w:cs="Times New Roman"/>
          <w:sz w:val="24"/>
          <w:szCs w:val="24"/>
        </w:rPr>
      </w:pPr>
    </w:p>
    <w:p w:rsidR="003D5D14" w:rsidRPr="003D5D14" w:rsidRDefault="003D5D14" w:rsidP="003D5D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D14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3D5D14" w:rsidRPr="003D5D14" w:rsidRDefault="003D5D14" w:rsidP="003D5D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D14">
        <w:rPr>
          <w:rFonts w:ascii="Times New Roman" w:hAnsi="Times New Roman" w:cs="Times New Roman"/>
          <w:b/>
          <w:i/>
          <w:sz w:val="24"/>
          <w:szCs w:val="24"/>
        </w:rPr>
        <w:t>ОБ ОРГАНИЗАЦИИ ИНКЛЮЗИВНОГО ОБРАЗОВАНИЯ ДЕТЕЙ-ИНВАЛИДОВ И ДЕТЕЙ С ОГРАНИЧЕННЫМИ ВОЗМОЖНОСТЯМИ ЗДОРОВЬЯ</w:t>
      </w:r>
    </w:p>
    <w:p w:rsidR="00A8699C" w:rsidRDefault="003D5D14" w:rsidP="003D5D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D1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D5D14">
        <w:rPr>
          <w:rFonts w:ascii="Times New Roman" w:hAnsi="Times New Roman" w:cs="Times New Roman"/>
          <w:b/>
          <w:i/>
          <w:sz w:val="24"/>
          <w:szCs w:val="24"/>
        </w:rPr>
        <w:t xml:space="preserve">редняя школа №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D5D14">
        <w:rPr>
          <w:rFonts w:ascii="Times New Roman" w:hAnsi="Times New Roman" w:cs="Times New Roman"/>
          <w:b/>
          <w:i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Ярцево </w:t>
      </w:r>
      <w:r w:rsidRPr="003D5D14">
        <w:rPr>
          <w:rFonts w:ascii="Times New Roman" w:hAnsi="Times New Roman" w:cs="Times New Roman"/>
          <w:b/>
          <w:i/>
          <w:sz w:val="24"/>
          <w:szCs w:val="24"/>
        </w:rPr>
        <w:t>Смоленск</w:t>
      </w:r>
      <w:r>
        <w:rPr>
          <w:rFonts w:ascii="Times New Roman" w:hAnsi="Times New Roman" w:cs="Times New Roman"/>
          <w:b/>
          <w:i/>
          <w:sz w:val="24"/>
          <w:szCs w:val="24"/>
        </w:rPr>
        <w:t>ой области</w:t>
      </w:r>
    </w:p>
    <w:p w:rsidR="003D5D14" w:rsidRDefault="003D5D14" w:rsidP="003D5D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3D5D14" w:rsidSect="003D5D1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инклюзивного образования детей-инвалидов и детей с ограниченными возможностями здоровья (далее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етей с ОВЗ) на получение образования. </w:t>
      </w: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приказом Министерства образования и науки Российской Федерации от 30 августа 2013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 xml:space="preserve">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 декабря 2013 г. № 1342), приказом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E61921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E61921">
        <w:rPr>
          <w:rFonts w:ascii="Times New Roman" w:hAnsi="Times New Roman" w:cs="Times New Roman"/>
          <w:sz w:val="28"/>
          <w:szCs w:val="28"/>
        </w:rPr>
        <w:t xml:space="preserve">-педагогической комиссии». </w:t>
      </w:r>
      <w:proofErr w:type="gramEnd"/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1.3. Под инклюзивным образованием в настоящем Положении понимается обучение в совместной образовательной среде детей с ОВЗ и детей, не имеющих таких ограничений, посредством обеспечения детям с ОВЗ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1.4. Цель инклюзивного образования - обеспечение доступа к качественному образованию детей с ОВЗ, необходимого для их максимальной адаптации и полноценной интеграции в общество. </w:t>
      </w: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1.5. Задачи инклюзивного образования: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своение обучающимися общеобразовательных программ в соответствии с государственным образовательным стандартом; -формирование у всех участников образовательного процесса толерантного отношения к проблемам детей с ОВЗ. </w:t>
      </w: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1.6. Обучение детей с ОВЗ в общеобразовательной организации может быть организовано в форме инклюзивного образования независимо от вида ограничений здоровья. </w:t>
      </w:r>
    </w:p>
    <w:p w:rsidR="00E61921" w:rsidRP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1.7. Инклюзивное образование организуется посредством совместного обучения детей с ОВЗ и детей, не имеющих таких ограничений, в одном классе (инклюзивное обучение); </w:t>
      </w:r>
    </w:p>
    <w:p w:rsidR="00E61921" w:rsidRDefault="003D5D14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1.8. Инклюзивное образование детей с</w:t>
      </w:r>
      <w:r w:rsidR="00E61921" w:rsidRPr="00E61921">
        <w:rPr>
          <w:rFonts w:ascii="Times New Roman" w:hAnsi="Times New Roman" w:cs="Times New Roman"/>
          <w:sz w:val="28"/>
          <w:szCs w:val="28"/>
        </w:rPr>
        <w:t xml:space="preserve"> </w:t>
      </w:r>
      <w:r w:rsidR="00E61921" w:rsidRPr="00E61921">
        <w:rPr>
          <w:rFonts w:ascii="Times New Roman" w:hAnsi="Times New Roman" w:cs="Times New Roman"/>
          <w:sz w:val="28"/>
          <w:szCs w:val="28"/>
        </w:rPr>
        <w:t xml:space="preserve">ОВЗ может быть реализовано через следующие модели: </w:t>
      </w:r>
    </w:p>
    <w:p w:rsidR="00E61921" w:rsidRDefault="00E61921" w:rsidP="00E619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1) полная инклюзия - дети с ОВЗ посещают школу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</w:t>
      </w:r>
      <w:r w:rsidRPr="00E61921">
        <w:rPr>
          <w:rFonts w:ascii="Times New Roman" w:hAnsi="Times New Roman" w:cs="Times New Roman"/>
          <w:sz w:val="28"/>
          <w:szCs w:val="28"/>
        </w:rPr>
        <w:lastRenderedPageBreak/>
        <w:t xml:space="preserve">могут посещать кружки, клубы, секции, внеклассные общешкольные мероприятия и др.; </w:t>
      </w:r>
    </w:p>
    <w:p w:rsidR="00E61921" w:rsidRDefault="00E61921" w:rsidP="00E619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2) частичная инклюзия - дети с ОВЗ совмещают индивидуальное обучение на дому с посещением школы и обучаются по индивидуальным учебным планам, количество часов и предметы которых рекомендует </w:t>
      </w:r>
      <w:proofErr w:type="spellStart"/>
      <w:r w:rsidRPr="00E61921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E61921">
        <w:rPr>
          <w:rFonts w:ascii="Times New Roman" w:hAnsi="Times New Roman" w:cs="Times New Roman"/>
          <w:sz w:val="28"/>
          <w:szCs w:val="28"/>
        </w:rPr>
        <w:t xml:space="preserve">-педагогической комиссии (далее – ПМПК) по включению детей с ОВЗ в инклюзивное и (или) дистанционное образование по согласованию с родителями (законными представителями). Также дети с ОВЗ могут посещать кружки, клубы, секции, внеклассные общешкольные мероприятия и др., если это не противоречит рекомендациям ПМПК; </w:t>
      </w:r>
    </w:p>
    <w:p w:rsidR="00E61921" w:rsidRDefault="00E61921" w:rsidP="00E619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3) внеурочная инклюзия—дети с ОВЗ обучаются только на дому и посещают кружки, клубы, внеклассные общешкольные мероприятия и др. в общеобразовательной организации по рекомендациям </w:t>
      </w:r>
      <w:proofErr w:type="spellStart"/>
      <w:r w:rsidRPr="00E61921">
        <w:rPr>
          <w:rFonts w:ascii="Times New Roman" w:hAnsi="Times New Roman" w:cs="Times New Roman"/>
          <w:sz w:val="28"/>
          <w:szCs w:val="28"/>
        </w:rPr>
        <w:t>ПМПКи</w:t>
      </w:r>
      <w:proofErr w:type="spellEnd"/>
      <w:r w:rsidRPr="00E61921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 (законными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</w:t>
      </w:r>
      <w:r w:rsidRPr="00E61921">
        <w:rPr>
          <w:rFonts w:ascii="Times New Roman" w:hAnsi="Times New Roman" w:cs="Times New Roman"/>
          <w:sz w:val="28"/>
          <w:szCs w:val="28"/>
        </w:rPr>
        <w:t xml:space="preserve">представителями).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освоением образовательных программ детьми с ОВЗ осуществляет школа. </w:t>
      </w:r>
    </w:p>
    <w:p w:rsidR="00E61921" w:rsidRPr="00E61921" w:rsidRDefault="00E61921" w:rsidP="00E61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21">
        <w:rPr>
          <w:rFonts w:ascii="Times New Roman" w:hAnsi="Times New Roman" w:cs="Times New Roman"/>
          <w:b/>
          <w:sz w:val="28"/>
          <w:szCs w:val="28"/>
        </w:rPr>
        <w:t xml:space="preserve">2. Организация инклюзивного образования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2.1. Обучающиеся переходят на инклюзивное образование при наличии заключения психолого-медико-педагогической комиссии об установлении инвалидности на любом уровне общего образования (начального общего, основного общего и среднего общего) и по заявлению родителей (законных представителей).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2.2. Организация обучения детей с ОВЗ определяется индивидуальным учебным планом для каждого ребенка в отдельности в соответствии с образовательной программой школы, годовым календарным графиком и расписанием занятий,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и утверждаемыми школой самостоятельно, при этом учитываются индивидуальные психофизические особенности, интересы детей с ОВЗ, рекомендаций ПМПК (если они имеются).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1921">
        <w:rPr>
          <w:rFonts w:ascii="Times New Roman" w:hAnsi="Times New Roman" w:cs="Times New Roman"/>
          <w:sz w:val="28"/>
          <w:szCs w:val="28"/>
        </w:rPr>
        <w:t>. Индивидуальный учебный план детей с ОВЗ, обучающихся по модели «частичная инклюзия», формируется из предметов индивидуального учебного плана на дому и предметов учебного плана общеобразовательной</w:t>
      </w:r>
      <w:r w:rsidRPr="00E61921">
        <w:rPr>
          <w:rFonts w:ascii="Times New Roman" w:hAnsi="Times New Roman" w:cs="Times New Roman"/>
          <w:sz w:val="28"/>
          <w:szCs w:val="28"/>
        </w:rPr>
        <w:t xml:space="preserve"> </w:t>
      </w:r>
      <w:r w:rsidRPr="00E61921">
        <w:rPr>
          <w:rFonts w:ascii="Times New Roman" w:hAnsi="Times New Roman" w:cs="Times New Roman"/>
          <w:sz w:val="28"/>
          <w:szCs w:val="28"/>
        </w:rPr>
        <w:t xml:space="preserve">организации, которые не входят в индивидуальный учебный план на дому. При изменении состояния здоровья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возможны изменения индивидуального учебного плана в соответствии с рекомендациями ПМПК и по согласованию с родителями (законными представителями).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1921">
        <w:rPr>
          <w:rFonts w:ascii="Times New Roman" w:hAnsi="Times New Roman" w:cs="Times New Roman"/>
          <w:sz w:val="28"/>
          <w:szCs w:val="28"/>
        </w:rPr>
        <w:t xml:space="preserve">. Расписание учебных занятий для детей с ОВЗ,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школе. Расписание занятий согласовывается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1921">
        <w:rPr>
          <w:rFonts w:ascii="Times New Roman" w:hAnsi="Times New Roman" w:cs="Times New Roman"/>
          <w:sz w:val="28"/>
          <w:szCs w:val="28"/>
        </w:rPr>
        <w:t xml:space="preserve">. Обучение детей с ОВЗ в рамках инклюзии организуется по общим учебникам, соответствующим программе обучения.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1921">
        <w:rPr>
          <w:rFonts w:ascii="Times New Roman" w:hAnsi="Times New Roman" w:cs="Times New Roman"/>
          <w:sz w:val="28"/>
          <w:szCs w:val="28"/>
        </w:rPr>
        <w:t>. Фамилии детей с ОВЗ, обучающихся по моделям «частичная инклюзия»</w:t>
      </w:r>
      <w:r w:rsidRPr="00E61921">
        <w:rPr>
          <w:rFonts w:ascii="Times New Roman" w:hAnsi="Times New Roman" w:cs="Times New Roman"/>
          <w:sz w:val="28"/>
          <w:szCs w:val="28"/>
        </w:rPr>
        <w:t xml:space="preserve"> </w:t>
      </w:r>
      <w:r w:rsidRPr="00E61921">
        <w:rPr>
          <w:rFonts w:ascii="Times New Roman" w:hAnsi="Times New Roman" w:cs="Times New Roman"/>
          <w:sz w:val="28"/>
          <w:szCs w:val="28"/>
        </w:rPr>
        <w:t xml:space="preserve">и «внеурочная инклюзия», данные об успеваемости (результаты промежуточной, государственной итоговой аттестации, перевод из класса в класс, выпуск из школы) вносятся в классный журнал соответствующего класса, в который зачислен данный ребенок. Промежуточная аттестация, перевод в следующий класс, государственная итоговая аттестация выпускников 9, 11 классов, обучающихся инклюзивно, осуществляется в соответствии с законом «Об образовании в Российской Федерации» и другими соответствующими нормативными актами. На каждого такого обучающегося заводятся индивидуальные журналы, где учителя записывают даты занятий, содержание пройденного материала, количество часов и выставляют текущие отметки, как за предметы индивидуального обучения на дому, так и за предметы, изучаемые в классе.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1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921">
        <w:rPr>
          <w:rFonts w:ascii="Times New Roman" w:hAnsi="Times New Roman" w:cs="Times New Roman"/>
          <w:sz w:val="28"/>
          <w:szCs w:val="28"/>
        </w:rPr>
        <w:t xml:space="preserve"> своевременным проведением занятий, за выполнением учебных программ осуществляет заместитель директора.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1921">
        <w:rPr>
          <w:rFonts w:ascii="Times New Roman" w:hAnsi="Times New Roman" w:cs="Times New Roman"/>
          <w:sz w:val="28"/>
          <w:szCs w:val="28"/>
        </w:rPr>
        <w:t xml:space="preserve">. Ответственность за жизнь и здоровье детей с ОВЗ в пути следования к школе и обратно несут родители (законные представители). </w:t>
      </w:r>
    </w:p>
    <w:p w:rsidR="003D5D14" w:rsidRP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921">
        <w:rPr>
          <w:rFonts w:ascii="Times New Roman" w:hAnsi="Times New Roman" w:cs="Times New Roman"/>
          <w:sz w:val="28"/>
          <w:szCs w:val="28"/>
        </w:rPr>
        <w:t>. Ответственность за жизнь и здоровье детей с ОВЗ в школе несет образовательная организация.</w:t>
      </w:r>
    </w:p>
    <w:p w:rsidR="00E61921" w:rsidRPr="00E61921" w:rsidRDefault="00E61921" w:rsidP="00E61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21">
        <w:rPr>
          <w:rFonts w:ascii="Times New Roman" w:hAnsi="Times New Roman" w:cs="Times New Roman"/>
          <w:b/>
          <w:sz w:val="28"/>
          <w:szCs w:val="28"/>
        </w:rPr>
        <w:t xml:space="preserve">3. Обязательная документация по организации инклюзивного образования 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3.1. Заключение ПМПК по включению детей с ОВЗ в инклюзивное образование. </w:t>
      </w:r>
    </w:p>
    <w:p w:rsidR="00E61921" w:rsidRP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>3.2. Заявление родителей (законных представителей).</w:t>
      </w:r>
    </w:p>
    <w:p w:rsidR="00E61921" w:rsidRDefault="00E61921" w:rsidP="00E61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 xml:space="preserve">Приказ по школе об организации инклюзивного образования для детей с ОВЗ, в котором должна быть указана аудиторная учебная нагрузка на обучающегося инклюзивно, часы дополнительного образования (если оно рекомендовано ПМПК). </w:t>
      </w:r>
      <w:proofErr w:type="gramEnd"/>
    </w:p>
    <w:p w:rsidR="00E61921" w:rsidRPr="00E61921" w:rsidRDefault="00E61921" w:rsidP="00E619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61921">
        <w:rPr>
          <w:rFonts w:ascii="Times New Roman" w:hAnsi="Times New Roman" w:cs="Times New Roman"/>
          <w:sz w:val="28"/>
          <w:szCs w:val="28"/>
        </w:rPr>
        <w:t>Индивидуальный учебный план ребенка-инвалида с полной учебной нагрузкой (с учетом индивидуального обучения на дому, инклюзивного образования, дистанционного образования (при наличии) в соответствии с прилагаемой формой.</w:t>
      </w:r>
      <w:proofErr w:type="gramEnd"/>
    </w:p>
    <w:sectPr w:rsidR="00E61921" w:rsidRPr="00E61921" w:rsidSect="00E6192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14"/>
    <w:rsid w:val="003D5D14"/>
    <w:rsid w:val="00A8699C"/>
    <w:rsid w:val="00E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Каб18_3</dc:creator>
  <cp:lastModifiedBy>Каб18_3</cp:lastModifiedBy>
  <cp:revision>1</cp:revision>
  <dcterms:created xsi:type="dcterms:W3CDTF">2020-07-02T05:59:00Z</dcterms:created>
  <dcterms:modified xsi:type="dcterms:W3CDTF">2020-07-02T06:56:00Z</dcterms:modified>
</cp:coreProperties>
</file>