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C6D" w:rsidRDefault="00A82AA5">
      <w:r>
        <w:t>В школе обеспечен доступ к электронным образовательным ресурсам инвалидов и лиц с ограниченными возможностями здоровья. В рамках образовательного процесса осуществляется доступ учащихся ко всем образовательным ресурсам сети Интернет под руководством преподавателя, проводящего учебное занятие.</w:t>
      </w:r>
    </w:p>
    <w:sectPr w:rsidR="002C6C6D" w:rsidSect="00A93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characterSpacingControl w:val="doNotCompress"/>
  <w:compat/>
  <w:rsids>
    <w:rsidRoot w:val="00A82AA5"/>
    <w:rsid w:val="00486F18"/>
    <w:rsid w:val="00583277"/>
    <w:rsid w:val="00A82AA5"/>
    <w:rsid w:val="00A93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2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251</Characters>
  <Application>Microsoft Office Word</Application>
  <DocSecurity>0</DocSecurity>
  <Lines>2</Lines>
  <Paragraphs>1</Paragraphs>
  <ScaleCrop>false</ScaleCrop>
  <Company>Home</Company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2021-06-17T09:26:00Z</dcterms:created>
  <dcterms:modified xsi:type="dcterms:W3CDTF">2021-06-17T09:26:00Z</dcterms:modified>
</cp:coreProperties>
</file>